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6A3" w:rsidRDefault="008A26A3" w:rsidP="007C442E">
      <w:pPr>
        <w:pStyle w:val="a3"/>
        <w:shd w:val="clear" w:color="auto" w:fill="FFFFFF"/>
        <w:spacing w:before="0" w:beforeAutospacing="0" w:after="0" w:afterAutospacing="0" w:line="360" w:lineRule="atLeast"/>
        <w:ind w:right="84"/>
        <w:jc w:val="center"/>
        <w:rPr>
          <w:rFonts w:ascii="微软雅黑" w:eastAsia="微软雅黑" w:hAnsi="微软雅黑"/>
          <w:color w:val="000000"/>
        </w:rPr>
      </w:pPr>
      <w:bookmarkStart w:id="0" w:name="_GoBack"/>
      <w:proofErr w:type="gramStart"/>
      <w:r>
        <w:rPr>
          <w:rFonts w:ascii="微软雅黑" w:eastAsia="微软雅黑" w:hAnsi="微软雅黑" w:hint="eastAsia"/>
          <w:color w:val="000000"/>
        </w:rPr>
        <w:t>浙司〔2002〕</w:t>
      </w:r>
      <w:proofErr w:type="gramEnd"/>
      <w:r>
        <w:rPr>
          <w:rFonts w:ascii="微软雅黑" w:eastAsia="微软雅黑" w:hAnsi="微软雅黑" w:hint="eastAsia"/>
          <w:color w:val="000000"/>
        </w:rPr>
        <w:t>73号</w:t>
      </w:r>
    </w:p>
    <w:p w:rsidR="008A26A3" w:rsidRDefault="008A26A3" w:rsidP="007C442E">
      <w:pPr>
        <w:pStyle w:val="a3"/>
        <w:shd w:val="clear" w:color="auto" w:fill="FFFFFF"/>
        <w:spacing w:before="240" w:beforeAutospacing="0" w:after="240" w:afterAutospacing="0" w:line="360" w:lineRule="atLeast"/>
        <w:ind w:right="84"/>
        <w:jc w:val="center"/>
        <w:rPr>
          <w:rFonts w:ascii="微软雅黑" w:eastAsia="微软雅黑" w:hAnsi="微软雅黑"/>
          <w:color w:val="000000"/>
        </w:rPr>
      </w:pPr>
      <w:r>
        <w:rPr>
          <w:rFonts w:ascii="微软雅黑" w:eastAsia="微软雅黑" w:hAnsi="微软雅黑" w:hint="eastAsia"/>
          <w:color w:val="000000"/>
          <w:bdr w:val="none" w:sz="0" w:space="0" w:color="auto" w:frame="1"/>
        </w:rPr>
        <w:t>浙江省司法厅</w:t>
      </w:r>
    </w:p>
    <w:p w:rsidR="008A26A3" w:rsidRDefault="008A26A3" w:rsidP="007C442E">
      <w:pPr>
        <w:pStyle w:val="a3"/>
        <w:shd w:val="clear" w:color="auto" w:fill="FFFFFF"/>
        <w:spacing w:before="240" w:beforeAutospacing="0" w:after="240" w:afterAutospacing="0" w:line="360" w:lineRule="atLeast"/>
        <w:ind w:right="84"/>
        <w:jc w:val="center"/>
        <w:rPr>
          <w:rFonts w:ascii="微软雅黑" w:eastAsia="微软雅黑" w:hAnsi="微软雅黑"/>
          <w:color w:val="000000"/>
        </w:rPr>
      </w:pPr>
      <w:r>
        <w:rPr>
          <w:rFonts w:ascii="微软雅黑" w:eastAsia="微软雅黑" w:hAnsi="微软雅黑" w:hint="eastAsia"/>
          <w:color w:val="000000"/>
          <w:bdr w:val="none" w:sz="0" w:space="0" w:color="auto" w:frame="1"/>
        </w:rPr>
        <w:t>浙江省律师协会</w:t>
      </w:r>
    </w:p>
    <w:p w:rsidR="008A26A3" w:rsidRDefault="008A26A3" w:rsidP="007C442E">
      <w:pPr>
        <w:pStyle w:val="a3"/>
        <w:shd w:val="clear" w:color="auto" w:fill="FFFFFF"/>
        <w:spacing w:before="240" w:beforeAutospacing="0" w:after="240" w:afterAutospacing="0" w:line="360" w:lineRule="atLeast"/>
        <w:ind w:right="84"/>
        <w:jc w:val="center"/>
        <w:rPr>
          <w:rFonts w:ascii="微软雅黑" w:eastAsia="微软雅黑" w:hAnsi="微软雅黑"/>
          <w:color w:val="000000"/>
        </w:rPr>
      </w:pPr>
      <w:r>
        <w:rPr>
          <w:rFonts w:ascii="微软雅黑" w:eastAsia="微软雅黑" w:hAnsi="微软雅黑" w:hint="eastAsia"/>
          <w:color w:val="000000"/>
        </w:rPr>
        <w:t>关于在律师行业使用办案质量</w:t>
      </w:r>
    </w:p>
    <w:p w:rsidR="008A26A3" w:rsidRDefault="008A26A3" w:rsidP="007C442E">
      <w:pPr>
        <w:pStyle w:val="a3"/>
        <w:shd w:val="clear" w:color="auto" w:fill="FFFFFF"/>
        <w:spacing w:before="240" w:beforeAutospacing="0" w:after="240" w:afterAutospacing="0" w:line="360" w:lineRule="atLeast"/>
        <w:ind w:right="84"/>
        <w:jc w:val="center"/>
        <w:rPr>
          <w:rFonts w:ascii="微软雅黑" w:eastAsia="微软雅黑" w:hAnsi="微软雅黑"/>
          <w:color w:val="000000"/>
        </w:rPr>
      </w:pPr>
      <w:r>
        <w:rPr>
          <w:rFonts w:ascii="微软雅黑" w:eastAsia="微软雅黑" w:hAnsi="微软雅黑" w:hint="eastAsia"/>
          <w:color w:val="000000"/>
        </w:rPr>
        <w:t>监督卡的通知</w:t>
      </w:r>
    </w:p>
    <w:p w:rsidR="008A26A3" w:rsidRDefault="008A26A3" w:rsidP="007C442E">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各市司法局、律师协会，省直律师协会：</w:t>
      </w:r>
    </w:p>
    <w:p w:rsidR="008A26A3" w:rsidRDefault="008A26A3" w:rsidP="007C442E">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为了加强对律师办案质量的监督管理，进一步推进律师执业道德纪律建设，鼓励律师不断提高办案质量，经研究决定，自2002年5月1日起，在全省使用律师办案质量监督卡，现将有关事项通知如下：</w:t>
      </w:r>
    </w:p>
    <w:p w:rsidR="008A26A3" w:rsidRDefault="008A26A3" w:rsidP="007C442E">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一、办案质量监督卡是案件当事人对承办律师服务态度、工作能力、办案水平、职业道德和收费以及案件质量等等的综合批判，也是律师事务所内部管理和司法行政机关对律师执业情况进行监督的有效手段，各律师事务所应当按照要求严格执行。</w:t>
      </w:r>
    </w:p>
    <w:p w:rsidR="008A26A3" w:rsidRDefault="008A26A3" w:rsidP="007C442E">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二、办案质量监督卡由律师事务所受理案件，与当事人正式签订《委托代理合同》时交当事人，并告知当事人有关填写</w:t>
      </w:r>
      <w:proofErr w:type="gramStart"/>
      <w:r>
        <w:rPr>
          <w:rFonts w:ascii="微软雅黑" w:eastAsia="微软雅黑" w:hAnsi="微软雅黑" w:hint="eastAsia"/>
          <w:color w:val="000000"/>
        </w:rPr>
        <w:t>和交返事项</w:t>
      </w:r>
      <w:proofErr w:type="gramEnd"/>
      <w:r>
        <w:rPr>
          <w:rFonts w:ascii="微软雅黑" w:eastAsia="微软雅黑" w:hAnsi="微软雅黑" w:hint="eastAsia"/>
          <w:color w:val="000000"/>
        </w:rPr>
        <w:t>，由当事人在存根上签名。</w:t>
      </w:r>
    </w:p>
    <w:p w:rsidR="008A26A3" w:rsidRDefault="008A26A3" w:rsidP="007C442E">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三、办案质量监督卡实行一案一卡，在案件办结后随卷宗一起装订在最后一页。案件办结后当事人未能将</w:t>
      </w:r>
      <w:proofErr w:type="gramStart"/>
      <w:r>
        <w:rPr>
          <w:rFonts w:ascii="微软雅黑" w:eastAsia="微软雅黑" w:hAnsi="微软雅黑" w:hint="eastAsia"/>
          <w:color w:val="000000"/>
        </w:rPr>
        <w:t>卡交返的</w:t>
      </w:r>
      <w:proofErr w:type="gramEnd"/>
      <w:r>
        <w:rPr>
          <w:rFonts w:ascii="微软雅黑" w:eastAsia="微软雅黑" w:hAnsi="微软雅黑" w:hint="eastAsia"/>
          <w:color w:val="000000"/>
        </w:rPr>
        <w:t>，案件承办律师应当及时催讨；经多次</w:t>
      </w:r>
      <w:r>
        <w:rPr>
          <w:rFonts w:ascii="微软雅黑" w:eastAsia="微软雅黑" w:hAnsi="微软雅黑" w:hint="eastAsia"/>
          <w:color w:val="000000"/>
        </w:rPr>
        <w:lastRenderedPageBreak/>
        <w:t>催讨当事人拒不交付的，由承办律师</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书面说明，经律师事务所主任确认签字后，与卷宗一并装订，并报主管司法行政机关备案。</w:t>
      </w:r>
    </w:p>
    <w:p w:rsidR="008A26A3" w:rsidRDefault="008A26A3" w:rsidP="007C442E">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四、司法行政机关应当对律师事务所使用办案质量监督卡情况予以检查，并将该制度向社会公告。要在律师执业情况检查、百分考核和队伍教育整顿等工作中，加强对办案质量监督卡的检查，及时掌握了解当事人对律师执业中有关收费、办案质量和执业道德纪律等的批判。</w:t>
      </w:r>
    </w:p>
    <w:p w:rsidR="008A26A3" w:rsidRDefault="008A26A3" w:rsidP="007C442E">
      <w:pPr>
        <w:pStyle w:val="a3"/>
        <w:shd w:val="clear" w:color="auto" w:fill="FFFFFF"/>
        <w:spacing w:before="240" w:beforeAutospacing="0" w:after="240" w:afterAutospacing="0" w:line="360" w:lineRule="atLeast"/>
        <w:ind w:right="84"/>
        <w:rPr>
          <w:rFonts w:ascii="微软雅黑" w:eastAsia="微软雅黑" w:hAnsi="微软雅黑"/>
          <w:color w:val="000000"/>
        </w:rPr>
      </w:pPr>
      <w:r>
        <w:rPr>
          <w:rFonts w:ascii="微软雅黑" w:eastAsia="微软雅黑" w:hAnsi="微软雅黑" w:hint="eastAsia"/>
          <w:color w:val="000000"/>
        </w:rPr>
        <w:t>附件：</w:t>
      </w:r>
      <w:hyperlink r:id="rId4" w:history="1">
        <w:r>
          <w:rPr>
            <w:rStyle w:val="a4"/>
            <w:rFonts w:ascii="微软雅黑" w:eastAsia="微软雅黑" w:hAnsi="微软雅黑" w:hint="eastAsia"/>
            <w:color w:val="636363"/>
            <w:u w:val="none"/>
            <w:bdr w:val="none" w:sz="0" w:space="0" w:color="auto" w:frame="1"/>
          </w:rPr>
          <w:t>律师办案质量监督卡</w:t>
        </w:r>
      </w:hyperlink>
    </w:p>
    <w:p w:rsidR="008A26A3" w:rsidRDefault="008A26A3" w:rsidP="007C442E">
      <w:pPr>
        <w:pStyle w:val="a3"/>
        <w:shd w:val="clear" w:color="auto" w:fill="FFFFFF"/>
        <w:spacing w:before="240" w:beforeAutospacing="0" w:after="240" w:afterAutospacing="0" w:line="360" w:lineRule="atLeast"/>
        <w:ind w:right="84"/>
        <w:jc w:val="right"/>
        <w:rPr>
          <w:rFonts w:ascii="微软雅黑" w:eastAsia="微软雅黑" w:hAnsi="微软雅黑"/>
          <w:color w:val="000000"/>
        </w:rPr>
      </w:pPr>
      <w:r>
        <w:rPr>
          <w:rFonts w:ascii="微软雅黑" w:eastAsia="微软雅黑" w:hAnsi="微软雅黑" w:hint="eastAsia"/>
          <w:color w:val="000000"/>
        </w:rPr>
        <w:t>                       二〇〇二年三月二十五日</w:t>
      </w:r>
    </w:p>
    <w:bookmarkEnd w:id="0"/>
    <w:p w:rsidR="00EF391E" w:rsidRDefault="00EF391E" w:rsidP="007C442E">
      <w:pPr>
        <w:ind w:right="84"/>
      </w:pPr>
    </w:p>
    <w:sectPr w:rsidR="00EF391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6A3"/>
    <w:rsid w:val="006642DE"/>
    <w:rsid w:val="007C442E"/>
    <w:rsid w:val="008A26A3"/>
    <w:rsid w:val="00EF3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8BE3D6B0-F784-4E26-B96B-F5726163A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26A3"/>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8A26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037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zjsft.gov.cn/module/download/downfile.jsp?classid=0&amp;filename=1510261643585162551.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111</Words>
  <Characters>635</Characters>
  <Application>Microsoft Office Word</Application>
  <DocSecurity>0</DocSecurity>
  <Lines>5</Lines>
  <Paragraphs>1</Paragraphs>
  <ScaleCrop>false</ScaleCrop>
  <Company>mycomputer</Company>
  <LinksUpToDate>false</LinksUpToDate>
  <CharactersWithSpaces>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2016-03-25T10:23:00Z</dcterms:created>
  <dcterms:modified xsi:type="dcterms:W3CDTF">2016-03-25T10:41:00Z</dcterms:modified>
</cp:coreProperties>
</file>