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52F" w:rsidRDefault="00B7052F" w:rsidP="002F7F36">
      <w:pPr>
        <w:jc w:val="center"/>
        <w:rPr>
          <w:rFonts w:ascii="仿宋_GB2312" w:eastAsia="仿宋_GB2312"/>
          <w:sz w:val="32"/>
          <w:szCs w:val="32"/>
        </w:rPr>
      </w:pPr>
    </w:p>
    <w:p w:rsidR="00B7052F" w:rsidRPr="001E2FA0" w:rsidRDefault="002F7F36" w:rsidP="002F7F36">
      <w:pPr>
        <w:jc w:val="center"/>
        <w:rPr>
          <w:rFonts w:ascii="宋体" w:eastAsia="宋体" w:hAnsi="宋体"/>
          <w:sz w:val="32"/>
          <w:szCs w:val="32"/>
        </w:rPr>
      </w:pPr>
      <w:r w:rsidRPr="001E2FA0">
        <w:rPr>
          <w:rFonts w:ascii="宋体" w:eastAsia="宋体" w:hAnsi="宋体" w:hint="eastAsia"/>
          <w:sz w:val="32"/>
          <w:szCs w:val="32"/>
        </w:rPr>
        <w:t>关于在浙江律师综合管理平台上进行</w:t>
      </w:r>
    </w:p>
    <w:p w:rsidR="002F7F36" w:rsidRPr="001E2FA0" w:rsidRDefault="002F7F36" w:rsidP="002F7F36">
      <w:pPr>
        <w:jc w:val="center"/>
        <w:rPr>
          <w:rFonts w:ascii="宋体" w:eastAsia="宋体" w:hAnsi="宋体"/>
          <w:sz w:val="32"/>
          <w:szCs w:val="32"/>
        </w:rPr>
      </w:pPr>
      <w:r w:rsidRPr="001E2FA0">
        <w:rPr>
          <w:rFonts w:ascii="宋体" w:eastAsia="宋体" w:hAnsi="宋体" w:hint="eastAsia"/>
          <w:sz w:val="32"/>
          <w:szCs w:val="32"/>
        </w:rPr>
        <w:t>律师事务所年度考核</w:t>
      </w:r>
      <w:r w:rsidR="001E2FA0">
        <w:rPr>
          <w:rFonts w:ascii="宋体" w:eastAsia="宋体" w:hAnsi="宋体" w:hint="eastAsia"/>
          <w:sz w:val="32"/>
          <w:szCs w:val="32"/>
        </w:rPr>
        <w:t>材料</w:t>
      </w:r>
      <w:r w:rsidRPr="001E2FA0">
        <w:rPr>
          <w:rFonts w:ascii="宋体" w:eastAsia="宋体" w:hAnsi="宋体" w:hint="eastAsia"/>
          <w:sz w:val="32"/>
          <w:szCs w:val="32"/>
        </w:rPr>
        <w:t>网上申报的通知</w:t>
      </w:r>
    </w:p>
    <w:p w:rsidR="00B7052F" w:rsidRPr="00B7052F" w:rsidRDefault="00B7052F" w:rsidP="002F7F36">
      <w:pPr>
        <w:jc w:val="center"/>
        <w:rPr>
          <w:rFonts w:ascii="仿宋_GB2312" w:eastAsia="仿宋_GB2312"/>
          <w:sz w:val="32"/>
          <w:szCs w:val="32"/>
        </w:rPr>
      </w:pPr>
    </w:p>
    <w:p w:rsidR="002F7F36" w:rsidRPr="00B7052F" w:rsidRDefault="002F7F36" w:rsidP="002F7F36">
      <w:pPr>
        <w:rPr>
          <w:rFonts w:ascii="仿宋_GB2312" w:eastAsia="仿宋_GB2312"/>
          <w:sz w:val="32"/>
          <w:szCs w:val="32"/>
        </w:rPr>
      </w:pPr>
      <w:r w:rsidRPr="00B7052F">
        <w:rPr>
          <w:rFonts w:ascii="仿宋_GB2312" w:eastAsia="仿宋_GB2312" w:hint="eastAsia"/>
          <w:sz w:val="32"/>
          <w:szCs w:val="32"/>
        </w:rPr>
        <w:t>各</w:t>
      </w:r>
      <w:r w:rsidR="00B7052F" w:rsidRPr="00B7052F">
        <w:rPr>
          <w:rFonts w:ascii="仿宋_GB2312" w:eastAsia="仿宋_GB2312" w:hint="eastAsia"/>
          <w:sz w:val="32"/>
          <w:szCs w:val="32"/>
        </w:rPr>
        <w:t>市、县（市、区）司法局，各</w:t>
      </w:r>
      <w:r w:rsidRPr="00B7052F">
        <w:rPr>
          <w:rFonts w:ascii="仿宋_GB2312" w:eastAsia="仿宋_GB2312" w:hint="eastAsia"/>
          <w:sz w:val="32"/>
          <w:szCs w:val="32"/>
        </w:rPr>
        <w:t>律师事务所：</w:t>
      </w:r>
    </w:p>
    <w:p w:rsidR="001E2FA0" w:rsidRDefault="002F7F36" w:rsidP="001E2FA0">
      <w:pPr>
        <w:ind w:firstLine="645"/>
        <w:rPr>
          <w:rFonts w:ascii="仿宋_GB2312" w:eastAsia="仿宋_GB2312"/>
          <w:sz w:val="32"/>
          <w:szCs w:val="32"/>
        </w:rPr>
      </w:pPr>
      <w:r w:rsidRPr="00B7052F">
        <w:rPr>
          <w:rFonts w:ascii="仿宋_GB2312" w:eastAsia="仿宋_GB2312" w:hint="eastAsia"/>
          <w:sz w:val="32"/>
          <w:szCs w:val="32"/>
        </w:rPr>
        <w:t>为</w:t>
      </w:r>
      <w:r w:rsidR="001E2FA0">
        <w:rPr>
          <w:rFonts w:ascii="仿宋_GB2312" w:eastAsia="仿宋_GB2312" w:hint="eastAsia"/>
          <w:sz w:val="32"/>
          <w:szCs w:val="32"/>
        </w:rPr>
        <w:t>进一步</w:t>
      </w:r>
      <w:r w:rsidRPr="00B7052F">
        <w:rPr>
          <w:rFonts w:ascii="仿宋_GB2312" w:eastAsia="仿宋_GB2312" w:hint="eastAsia"/>
          <w:sz w:val="32"/>
          <w:szCs w:val="32"/>
        </w:rPr>
        <w:t>落实省委省政府</w:t>
      </w:r>
      <w:proofErr w:type="gramStart"/>
      <w:r w:rsidRPr="00B7052F">
        <w:rPr>
          <w:rFonts w:ascii="仿宋_GB2312" w:eastAsia="仿宋_GB2312" w:hint="eastAsia"/>
          <w:sz w:val="32"/>
          <w:szCs w:val="32"/>
        </w:rPr>
        <w:t>最多跑</w:t>
      </w:r>
      <w:proofErr w:type="gramEnd"/>
      <w:r w:rsidRPr="00B7052F">
        <w:rPr>
          <w:rFonts w:ascii="仿宋_GB2312" w:eastAsia="仿宋_GB2312" w:hint="eastAsia"/>
          <w:sz w:val="32"/>
          <w:szCs w:val="32"/>
        </w:rPr>
        <w:t>一次工作部署，省厅</w:t>
      </w:r>
      <w:r w:rsidR="001E2FA0">
        <w:rPr>
          <w:rFonts w:ascii="仿宋_GB2312" w:eastAsia="仿宋_GB2312" w:hint="eastAsia"/>
          <w:sz w:val="32"/>
          <w:szCs w:val="32"/>
        </w:rPr>
        <w:t>近日</w:t>
      </w:r>
      <w:r w:rsidR="001E2FA0" w:rsidRPr="00B7052F">
        <w:rPr>
          <w:rFonts w:ascii="仿宋_GB2312" w:eastAsia="仿宋_GB2312" w:hint="eastAsia"/>
          <w:sz w:val="32"/>
          <w:szCs w:val="32"/>
        </w:rPr>
        <w:t>升级</w:t>
      </w:r>
      <w:r w:rsidR="001E2FA0">
        <w:rPr>
          <w:rFonts w:ascii="仿宋_GB2312" w:eastAsia="仿宋_GB2312" w:hint="eastAsia"/>
          <w:sz w:val="32"/>
          <w:szCs w:val="32"/>
        </w:rPr>
        <w:t>了</w:t>
      </w:r>
      <w:r w:rsidRPr="00B7052F">
        <w:rPr>
          <w:rFonts w:ascii="仿宋_GB2312" w:eastAsia="仿宋_GB2312" w:hint="eastAsia"/>
          <w:sz w:val="32"/>
          <w:szCs w:val="32"/>
        </w:rPr>
        <w:t>浙江律师综合管理平台</w:t>
      </w:r>
      <w:r w:rsidR="001E2FA0">
        <w:rPr>
          <w:rFonts w:ascii="仿宋_GB2312" w:eastAsia="仿宋_GB2312" w:hint="eastAsia"/>
          <w:sz w:val="32"/>
          <w:szCs w:val="32"/>
        </w:rPr>
        <w:t>的年度考核模块</w:t>
      </w:r>
      <w:r w:rsidRPr="00B7052F">
        <w:rPr>
          <w:rFonts w:ascii="仿宋_GB2312" w:eastAsia="仿宋_GB2312" w:hint="eastAsia"/>
          <w:sz w:val="32"/>
          <w:szCs w:val="32"/>
        </w:rPr>
        <w:t>，增加律师事务所年度考核申请材料</w:t>
      </w:r>
      <w:r w:rsidR="003627E9" w:rsidRPr="00B7052F">
        <w:rPr>
          <w:rFonts w:ascii="仿宋_GB2312" w:eastAsia="仿宋_GB2312" w:hint="eastAsia"/>
          <w:sz w:val="32"/>
          <w:szCs w:val="32"/>
        </w:rPr>
        <w:t>网上申报功能</w:t>
      </w:r>
      <w:r w:rsidR="001E2FA0">
        <w:rPr>
          <w:rFonts w:ascii="仿宋_GB2312" w:eastAsia="仿宋_GB2312" w:hint="eastAsia"/>
          <w:sz w:val="32"/>
          <w:szCs w:val="32"/>
        </w:rPr>
        <w:t>，并在今年的律所年度考核期间进行试运行。</w:t>
      </w:r>
    </w:p>
    <w:p w:rsidR="001E2FA0" w:rsidRDefault="001E2FA0" w:rsidP="001E2FA0">
      <w:pPr>
        <w:ind w:firstLine="645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请各律师事务所在网上申报年度考核申请时，同步</w:t>
      </w:r>
      <w:proofErr w:type="gramStart"/>
      <w:r>
        <w:rPr>
          <w:rFonts w:eastAsia="仿宋_GB2312" w:hint="eastAsia"/>
          <w:sz w:val="32"/>
          <w:szCs w:val="32"/>
        </w:rPr>
        <w:t>上传各类</w:t>
      </w:r>
      <w:proofErr w:type="gramEnd"/>
      <w:r>
        <w:rPr>
          <w:rFonts w:eastAsia="仿宋_GB2312" w:hint="eastAsia"/>
          <w:sz w:val="32"/>
          <w:szCs w:val="32"/>
        </w:rPr>
        <w:t>申请材料的扫描件</w:t>
      </w:r>
      <w:r w:rsidRPr="006F64B9">
        <w:rPr>
          <w:rFonts w:ascii="仿宋_GB2312" w:eastAsia="仿宋_GB2312" w:hint="eastAsia"/>
          <w:sz w:val="32"/>
          <w:szCs w:val="32"/>
        </w:rPr>
        <w:t>（PDF格式</w:t>
      </w:r>
      <w:r>
        <w:rPr>
          <w:rFonts w:eastAsia="仿宋_GB2312" w:hint="eastAsia"/>
          <w:sz w:val="32"/>
          <w:szCs w:val="32"/>
        </w:rPr>
        <w:t>），再向主管司法局提交纸质材料。对于新功能上线前已经向司法局提交年度考核申请的律师事务所，无需再次进行网上申报。</w:t>
      </w:r>
    </w:p>
    <w:p w:rsidR="001E2FA0" w:rsidRDefault="001E2FA0" w:rsidP="001E2FA0">
      <w:pPr>
        <w:ind w:firstLine="645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各司法局在开展年度考核工作时，请优先采用网上审核的方式以检测新功能的运行情况，为明年我省律所年度考核</w:t>
      </w:r>
      <w:proofErr w:type="gramStart"/>
      <w:r>
        <w:rPr>
          <w:rFonts w:eastAsia="仿宋_GB2312" w:hint="eastAsia"/>
          <w:sz w:val="32"/>
          <w:szCs w:val="32"/>
        </w:rPr>
        <w:t>全程网报</w:t>
      </w:r>
      <w:proofErr w:type="gramEnd"/>
      <w:r>
        <w:rPr>
          <w:rFonts w:eastAsia="仿宋_GB2312" w:hint="eastAsia"/>
          <w:sz w:val="32"/>
          <w:szCs w:val="32"/>
        </w:rPr>
        <w:t>打好基础。新系统使用过程中如有问题建议，请直接与省厅律师管理处联系。</w:t>
      </w:r>
    </w:p>
    <w:p w:rsidR="001E2FA0" w:rsidRDefault="001E2FA0" w:rsidP="001E2FA0">
      <w:pPr>
        <w:ind w:firstLine="645"/>
        <w:rPr>
          <w:rFonts w:eastAsia="仿宋_GB2312"/>
          <w:sz w:val="32"/>
          <w:szCs w:val="32"/>
        </w:rPr>
      </w:pPr>
    </w:p>
    <w:p w:rsidR="001E2FA0" w:rsidRDefault="001E2FA0" w:rsidP="001E2FA0">
      <w:pPr>
        <w:ind w:firstLine="645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附：律师事务所操作界面和司法局审核界面</w:t>
      </w:r>
    </w:p>
    <w:p w:rsidR="001E2FA0" w:rsidRDefault="001E2FA0" w:rsidP="001E2FA0">
      <w:pPr>
        <w:ind w:firstLine="645"/>
        <w:rPr>
          <w:rFonts w:eastAsia="仿宋_GB2312"/>
          <w:sz w:val="32"/>
          <w:szCs w:val="32"/>
        </w:rPr>
      </w:pPr>
    </w:p>
    <w:p w:rsidR="001E2FA0" w:rsidRDefault="001E2FA0" w:rsidP="001E2FA0">
      <w:pPr>
        <w:ind w:firstLine="645"/>
        <w:rPr>
          <w:rFonts w:eastAsia="仿宋_GB2312"/>
          <w:sz w:val="32"/>
          <w:szCs w:val="32"/>
        </w:rPr>
      </w:pPr>
      <w:bookmarkStart w:id="0" w:name="_GoBack"/>
      <w:bookmarkEnd w:id="0"/>
    </w:p>
    <w:p w:rsidR="001E2FA0" w:rsidRDefault="001E2FA0" w:rsidP="001E2FA0">
      <w:pPr>
        <w:ind w:firstLine="645"/>
        <w:rPr>
          <w:rFonts w:eastAsia="仿宋_GB2312"/>
          <w:sz w:val="32"/>
          <w:szCs w:val="32"/>
        </w:rPr>
      </w:pPr>
    </w:p>
    <w:p w:rsidR="001E2FA0" w:rsidRPr="009C76AB" w:rsidRDefault="001E2FA0" w:rsidP="005D7D1A">
      <w:pPr>
        <w:ind w:firstLine="645"/>
        <w:jc w:val="center"/>
        <w:rPr>
          <w:rFonts w:ascii="宋体" w:eastAsia="宋体" w:hAnsi="宋体"/>
          <w:sz w:val="32"/>
          <w:szCs w:val="32"/>
        </w:rPr>
      </w:pPr>
      <w:r w:rsidRPr="009C76AB">
        <w:rPr>
          <w:rFonts w:ascii="宋体" w:eastAsia="宋体" w:hAnsi="宋体" w:hint="eastAsia"/>
          <w:sz w:val="32"/>
          <w:szCs w:val="32"/>
        </w:rPr>
        <w:lastRenderedPageBreak/>
        <w:t>律师事务所操作界面</w:t>
      </w:r>
    </w:p>
    <w:p w:rsidR="001E2FA0" w:rsidRDefault="001E2FA0" w:rsidP="001E2FA0">
      <w:pPr>
        <w:ind w:firstLine="645"/>
        <w:rPr>
          <w:rFonts w:eastAsia="仿宋_GB2312"/>
          <w:sz w:val="32"/>
          <w:szCs w:val="32"/>
        </w:rPr>
      </w:pPr>
      <w:r>
        <w:rPr>
          <w:noProof/>
        </w:rPr>
        <w:drawing>
          <wp:inline distT="0" distB="0" distL="0" distR="0" wp14:anchorId="1657C23B" wp14:editId="736284AA">
            <wp:extent cx="5274310" cy="2374900"/>
            <wp:effectExtent l="0" t="0" r="254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AA6" w:rsidRDefault="004F4AA6" w:rsidP="001E2FA0">
      <w:pPr>
        <w:ind w:firstLine="645"/>
        <w:rPr>
          <w:rFonts w:eastAsia="仿宋_GB2312"/>
          <w:sz w:val="32"/>
          <w:szCs w:val="32"/>
        </w:rPr>
      </w:pPr>
    </w:p>
    <w:p w:rsidR="004F4AA6" w:rsidRDefault="004F4AA6" w:rsidP="001E2FA0">
      <w:pPr>
        <w:ind w:firstLine="645"/>
        <w:rPr>
          <w:rFonts w:eastAsia="仿宋_GB2312"/>
          <w:sz w:val="32"/>
          <w:szCs w:val="32"/>
        </w:rPr>
      </w:pPr>
    </w:p>
    <w:p w:rsidR="004F4AA6" w:rsidRDefault="004F4AA6" w:rsidP="001E2FA0">
      <w:pPr>
        <w:ind w:firstLine="645"/>
        <w:rPr>
          <w:rFonts w:eastAsia="仿宋_GB2312"/>
          <w:sz w:val="32"/>
          <w:szCs w:val="32"/>
        </w:rPr>
      </w:pPr>
    </w:p>
    <w:p w:rsidR="004F4AA6" w:rsidRDefault="004F4AA6" w:rsidP="001E2FA0">
      <w:pPr>
        <w:ind w:firstLine="645"/>
        <w:rPr>
          <w:rFonts w:eastAsia="仿宋_GB2312"/>
          <w:sz w:val="32"/>
          <w:szCs w:val="32"/>
        </w:rPr>
      </w:pPr>
    </w:p>
    <w:p w:rsidR="004F4AA6" w:rsidRDefault="004F4AA6" w:rsidP="001E2FA0">
      <w:pPr>
        <w:ind w:firstLine="645"/>
        <w:rPr>
          <w:rFonts w:eastAsia="仿宋_GB2312"/>
          <w:sz w:val="32"/>
          <w:szCs w:val="32"/>
        </w:rPr>
      </w:pPr>
    </w:p>
    <w:p w:rsidR="004F4AA6" w:rsidRDefault="004F4AA6" w:rsidP="001E2FA0">
      <w:pPr>
        <w:ind w:firstLine="645"/>
        <w:rPr>
          <w:rFonts w:eastAsia="仿宋_GB2312"/>
          <w:sz w:val="32"/>
          <w:szCs w:val="32"/>
        </w:rPr>
      </w:pPr>
    </w:p>
    <w:p w:rsidR="004F4AA6" w:rsidRDefault="004F4AA6" w:rsidP="001E2FA0">
      <w:pPr>
        <w:ind w:firstLine="645"/>
        <w:rPr>
          <w:rFonts w:eastAsia="仿宋_GB2312"/>
          <w:sz w:val="32"/>
          <w:szCs w:val="32"/>
        </w:rPr>
      </w:pPr>
    </w:p>
    <w:p w:rsidR="004F4AA6" w:rsidRDefault="004F4AA6" w:rsidP="001E2FA0">
      <w:pPr>
        <w:ind w:firstLine="645"/>
        <w:rPr>
          <w:rFonts w:eastAsia="仿宋_GB2312"/>
          <w:sz w:val="32"/>
          <w:szCs w:val="32"/>
        </w:rPr>
      </w:pPr>
    </w:p>
    <w:p w:rsidR="004F4AA6" w:rsidRDefault="004F4AA6" w:rsidP="001E2FA0">
      <w:pPr>
        <w:ind w:firstLine="645"/>
        <w:rPr>
          <w:rFonts w:eastAsia="仿宋_GB2312"/>
          <w:sz w:val="32"/>
          <w:szCs w:val="32"/>
        </w:rPr>
      </w:pPr>
    </w:p>
    <w:p w:rsidR="004F4AA6" w:rsidRDefault="004F4AA6" w:rsidP="001E2FA0">
      <w:pPr>
        <w:ind w:firstLine="645"/>
        <w:rPr>
          <w:rFonts w:eastAsia="仿宋_GB2312"/>
          <w:sz w:val="32"/>
          <w:szCs w:val="32"/>
        </w:rPr>
      </w:pPr>
    </w:p>
    <w:p w:rsidR="004F4AA6" w:rsidRDefault="004F4AA6" w:rsidP="001E2FA0">
      <w:pPr>
        <w:ind w:firstLine="645"/>
        <w:rPr>
          <w:rFonts w:eastAsia="仿宋_GB2312"/>
          <w:sz w:val="32"/>
          <w:szCs w:val="32"/>
        </w:rPr>
      </w:pPr>
    </w:p>
    <w:p w:rsidR="004F4AA6" w:rsidRDefault="004F4AA6" w:rsidP="001E2FA0">
      <w:pPr>
        <w:ind w:firstLine="645"/>
        <w:rPr>
          <w:rFonts w:eastAsia="仿宋_GB2312"/>
          <w:sz w:val="32"/>
          <w:szCs w:val="32"/>
        </w:rPr>
      </w:pPr>
    </w:p>
    <w:p w:rsidR="004F4AA6" w:rsidRDefault="004F4AA6" w:rsidP="001E2FA0">
      <w:pPr>
        <w:ind w:firstLine="645"/>
        <w:rPr>
          <w:rFonts w:eastAsia="仿宋_GB2312"/>
          <w:sz w:val="32"/>
          <w:szCs w:val="32"/>
        </w:rPr>
      </w:pPr>
    </w:p>
    <w:p w:rsidR="004F4AA6" w:rsidRDefault="004F4AA6" w:rsidP="001E2FA0">
      <w:pPr>
        <w:ind w:firstLine="645"/>
        <w:rPr>
          <w:rFonts w:eastAsia="仿宋_GB2312"/>
          <w:sz w:val="32"/>
          <w:szCs w:val="32"/>
        </w:rPr>
      </w:pPr>
    </w:p>
    <w:p w:rsidR="004F4AA6" w:rsidRDefault="004F4AA6" w:rsidP="001E2FA0">
      <w:pPr>
        <w:ind w:firstLine="645"/>
        <w:rPr>
          <w:rFonts w:eastAsia="仿宋_GB2312"/>
          <w:sz w:val="32"/>
          <w:szCs w:val="32"/>
        </w:rPr>
      </w:pPr>
    </w:p>
    <w:p w:rsidR="001E2FA0" w:rsidRPr="009C76AB" w:rsidRDefault="001E2FA0" w:rsidP="009C76AB">
      <w:pPr>
        <w:ind w:firstLine="645"/>
        <w:jc w:val="center"/>
        <w:rPr>
          <w:rFonts w:ascii="宋体" w:eastAsia="宋体" w:hAnsi="宋体"/>
          <w:sz w:val="32"/>
          <w:szCs w:val="32"/>
        </w:rPr>
      </w:pPr>
      <w:r w:rsidRPr="009C76AB">
        <w:rPr>
          <w:rFonts w:ascii="宋体" w:eastAsia="宋体" w:hAnsi="宋体" w:hint="eastAsia"/>
          <w:sz w:val="32"/>
          <w:szCs w:val="32"/>
        </w:rPr>
        <w:lastRenderedPageBreak/>
        <w:t>司法局审核界面</w:t>
      </w:r>
    </w:p>
    <w:p w:rsidR="001E2FA0" w:rsidRDefault="006F64B9" w:rsidP="001E2FA0">
      <w:pPr>
        <w:ind w:firstLine="645"/>
        <w:rPr>
          <w:rFonts w:eastAsia="仿宋_GB2312"/>
          <w:sz w:val="32"/>
          <w:szCs w:val="32"/>
        </w:rPr>
      </w:pPr>
      <w:r>
        <w:rPr>
          <w:noProof/>
        </w:rPr>
        <w:drawing>
          <wp:inline distT="0" distB="0" distL="0" distR="0" wp14:anchorId="7ADC2A42" wp14:editId="01A1B43A">
            <wp:extent cx="5274310" cy="230759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64B9" w:rsidRDefault="006F64B9" w:rsidP="001E2FA0">
      <w:pPr>
        <w:ind w:firstLine="645"/>
        <w:rPr>
          <w:rFonts w:eastAsia="仿宋_GB2312" w:hint="eastAsia"/>
          <w:sz w:val="32"/>
          <w:szCs w:val="32"/>
        </w:rPr>
      </w:pPr>
      <w:r>
        <w:rPr>
          <w:noProof/>
        </w:rPr>
        <w:drawing>
          <wp:inline distT="0" distB="0" distL="0" distR="0" wp14:anchorId="0E6CAEA2" wp14:editId="2E5C7BB2">
            <wp:extent cx="5274310" cy="4104005"/>
            <wp:effectExtent l="0" t="0" r="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64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3A5A" w:rsidRDefault="00763A5A" w:rsidP="006F64B9">
      <w:r>
        <w:separator/>
      </w:r>
    </w:p>
  </w:endnote>
  <w:endnote w:type="continuationSeparator" w:id="0">
    <w:p w:rsidR="00763A5A" w:rsidRDefault="00763A5A" w:rsidP="006F6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3A5A" w:rsidRDefault="00763A5A" w:rsidP="006F64B9">
      <w:r>
        <w:separator/>
      </w:r>
    </w:p>
  </w:footnote>
  <w:footnote w:type="continuationSeparator" w:id="0">
    <w:p w:rsidR="00763A5A" w:rsidRDefault="00763A5A" w:rsidP="006F64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F36"/>
    <w:rsid w:val="001E2FA0"/>
    <w:rsid w:val="002F7F36"/>
    <w:rsid w:val="003627E9"/>
    <w:rsid w:val="004F4AA6"/>
    <w:rsid w:val="005D7D1A"/>
    <w:rsid w:val="006F64B9"/>
    <w:rsid w:val="00763A5A"/>
    <w:rsid w:val="00842F37"/>
    <w:rsid w:val="008E3A36"/>
    <w:rsid w:val="009C76AB"/>
    <w:rsid w:val="00B70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8BCA0C"/>
  <w15:chartTrackingRefBased/>
  <w15:docId w15:val="{09AAF8D8-0953-4589-A0DD-0BB5A77BB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64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F64B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F64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F64B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3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 志远</dc:creator>
  <cp:keywords/>
  <dc:description/>
  <cp:lastModifiedBy>周 志远</cp:lastModifiedBy>
  <cp:revision>6</cp:revision>
  <dcterms:created xsi:type="dcterms:W3CDTF">2018-04-25T08:50:00Z</dcterms:created>
  <dcterms:modified xsi:type="dcterms:W3CDTF">2018-04-27T07:42:00Z</dcterms:modified>
</cp:coreProperties>
</file>