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</w:rPr>
        <w:t>网络培训基本操作流程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rPr>
          <w:rFonts w:hint="eastAsia" w:ascii="微软雅黑" w:hAnsi="微软雅黑" w:eastAsia="仿宋" w:cs="微软雅黑"/>
          <w:i w:val="0"/>
          <w:iCs w:val="0"/>
          <w:caps w:val="0"/>
          <w:color w:val="333333"/>
          <w:spacing w:val="0"/>
          <w:sz w:val="28"/>
          <w:szCs w:val="21"/>
        </w:rPr>
      </w:pPr>
      <w:r>
        <w:rPr>
          <w:rFonts w:hint="eastAsia" w:ascii="微软雅黑" w:hAnsi="微软雅黑" w:eastAsia="仿宋" w:cs="微软雅黑"/>
          <w:i w:val="0"/>
          <w:iCs w:val="0"/>
          <w:caps w:val="0"/>
          <w:color w:val="333333"/>
          <w:spacing w:val="0"/>
          <w:sz w:val="28"/>
          <w:szCs w:val="21"/>
          <w:shd w:val="clear" w:color="auto" w:fill="FFFFFF"/>
        </w:rPr>
        <w:t>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一、PC端操作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1.账号密码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用户账号为律师执业证号，初始密码为身份证号后六位。请登录后及时修改密码，以防他人冒用；律所管理账号为律所执业许可证号，密码为执业许可证后六位。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2.登录平台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律协官网登录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打开神州律师网www.zjbar.com网址，在网站首页左侧中部找到“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网络培训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”，输入账号密码登录平台。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点睛官网登录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打开浏览器，输入点睛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网律师学院www.zfwx.com网址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网站首页右上角点击“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登录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”，输入账号密码登录平台。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3.在线选课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学员登录到个人中心，点击网站左侧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选课中心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。页面自动跳转到选课界面，点击课程之后的“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查看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”，可查看师资简介、课程简介、课程大纲、课程评论等信息，再点击“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立刻选课***点币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确定选课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”；或者直接点击课程之后的“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选课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”即可。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4.在线听课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学员按如上步骤登录，进入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个人中心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，点击网页左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我要听课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”，再点击课程之后的“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课件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播放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5.查看进度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进入个人中心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，点击网页左侧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课时证书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。请根据需求查看并打印结业证书，点击右上角“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打证书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”。未完成协会要求课时，仅可查看明细，无法打印证书。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6.修改信息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进入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个人中心，点击网页左侧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个人信息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”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选择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修改密码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”。输入旧新密码，点击“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保存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如上操作，点击“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个人信息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修改头像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”或点击“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”，最后点击“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保存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 APP端操作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1769745</wp:posOffset>
            </wp:positionH>
            <wp:positionV relativeFrom="paragraph">
              <wp:posOffset>447675</wp:posOffset>
            </wp:positionV>
            <wp:extent cx="1668145" cy="1668145"/>
            <wp:effectExtent l="0" t="0" r="8255" b="8255"/>
            <wp:wrapTight wrapText="bothSides">
              <wp:wrapPolygon>
                <wp:start x="0" y="0"/>
                <wp:lineTo x="0" y="21460"/>
                <wp:lineTo x="21460" y="21460"/>
                <wp:lineTo x="21460" y="0"/>
                <wp:lineTo x="0" y="0"/>
              </wp:wrapPolygon>
            </wp:wrapTight>
            <wp:docPr id="1" name="图片 5" descr="eab2833d9ad01f7f086badbdad43b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eab2833d9ad01f7f086badbdad43b04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68145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1.下载安装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（请扫描下方二维码下载安装APP）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2.登录账号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学员在手机、平板电脑桌面找到并点击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点睛网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”LOGO ，选择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律师学院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，请点击下方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，输入账号密码，点击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登录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。 　　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3.在线选课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点击APP上方“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点视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”，根据个人需求选择学习课程。点击课程名称，在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下方点击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立刻选课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***点币”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，点击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去支付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即可。（该课程未显示点币，表示课程已经开通，不必再选）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　4.在线听课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点击APP下方“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”，再选择课程，点击“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小三角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”开始听课。点击听课页面的耳机和小三角可在音频和视频间切换，系统默认打开为视频。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5.查看进度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点击APP下方“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我的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”，再点击“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课时证书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”查看。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　6.信息修改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用户登录，点击APP右下角“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我的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”，找到“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用户中心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”，可修改个人头像、密码、绑定邮箱和手机。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特别注意：浙江律师点睛网学习课时非学习高峰时间阶段（一般为每年5-10月）原则上个人学习课时每月对接一次；学习高峰时间段学习课时每天对接一次，即当天学习课时第二天在神州网上可查看到。</w:t>
      </w:r>
    </w:p>
    <w:p>
      <w:pPr>
        <w:rPr>
          <w:rFonts w:eastAsia="仿宋"/>
          <w:sz w:val="28"/>
        </w:rPr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/>
    <w:sectPr>
      <w:headerReference r:id="rId5" w:type="default"/>
      <w:footerReference r:id="rId6" w:type="default"/>
      <w:footerReference r:id="rId7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1 -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spacing w:line="240" w:lineRule="auto"/>
      <w:ind w:firstLine="419"/>
    </w:pPr>
    <w: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79.35pt;margin-top:28.3pt;height:14.15pt;width:442.2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UU8qhdgAAAAKAQAADwAAAAAA&#10;AAABACAAAAAiAAAAZHJzL2Rvd25yZXYueG1sUEsBAhQAFAAAAAgAh07iQM7sXAETAgAADgQAAA4A&#10;AAAAAAAAAQAgAAAAJwEAAGRycy9lMm9Eb2MueG1sUEsFBgAAAAAGAAYAWQEAAKwFAAAAAA==&#10;">
              <v:fill on="f" focussize="0,0"/>
              <v:stroke on="f"/>
              <v:imagedata o:title=""/>
              <o:lock v:ext="edit" aspectratio="f"/>
              <v:shadow on="t" obscured="f" color="#A0A0A4" opacity="65536f" offset="0pt,0pt" offset2="0pt,0pt" origin="0f,0f" matrix="65536f,0f,0f,65536f,0,0"/>
              <v:textbox inset="0mm,0mm,0mm,0mm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00000000"/>
    <w:rsid w:val="05976573"/>
    <w:rsid w:val="557C58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jc w:val="left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2024-04-17T06:52:25Z</dcterms:created>
  <dc:creator>Lenovo</dc:creator>
  <cp:lastModifiedBy>怂怂</cp:lastModifiedBy>
  <dcterms:modified xsi:type="dcterms:W3CDTF">2024-04-19T01:13:06Z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15178D7CF9E04C99A1573E0FAD955F42_13</vt:lpwstr>
  </property>
</Properties>
</file>