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A5100">
      <w:pPr>
        <w:spacing w:before="97" w:line="224" w:lineRule="auto"/>
        <w:ind w:left="7"/>
        <w:rPr>
          <w:rFonts w:ascii="黑体" w:hAnsi="黑体" w:eastAsia="黑体" w:cs="黑体"/>
          <w:b w:val="0"/>
          <w:bCs w:val="0"/>
          <w:spacing w:val="0"/>
          <w:sz w:val="32"/>
          <w:szCs w:val="32"/>
        </w:rPr>
      </w:pPr>
      <w:bookmarkStart w:id="0" w:name="_GoBack"/>
      <w:r>
        <w:rPr>
          <w:rFonts w:ascii="黑体" w:hAnsi="黑体" w:eastAsia="黑体" w:cs="黑体"/>
          <w:b w:val="0"/>
          <w:bCs w:val="0"/>
          <w:spacing w:val="0"/>
          <w:sz w:val="32"/>
          <w:szCs w:val="32"/>
        </w:rPr>
        <w:t>附件1</w:t>
      </w:r>
    </w:p>
    <w:p w14:paraId="0FC90B8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/>
        <w:jc w:val="center"/>
        <w:textAlignment w:val="baseline"/>
        <w:rPr>
          <w:rFonts w:ascii="Arial"/>
          <w:sz w:val="21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18"/>
          <w:sz w:val="44"/>
          <w:szCs w:val="44"/>
        </w:rPr>
        <w:t>招生程序</w:t>
      </w:r>
    </w:p>
    <w:bookmarkEnd w:id="0"/>
    <w:p w14:paraId="471799B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764" w:firstLineChars="200"/>
        <w:textAlignment w:val="baseline"/>
        <w:rPr>
          <w:spacing w:val="31"/>
          <w:sz w:val="32"/>
          <w:szCs w:val="32"/>
        </w:rPr>
      </w:pPr>
    </w:p>
    <w:p w14:paraId="4DB049B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3" w:firstLineChars="200"/>
        <w:textAlignment w:val="baseline"/>
        <w:rPr>
          <w:spacing w:val="0"/>
          <w:sz w:val="32"/>
          <w:szCs w:val="32"/>
        </w:rPr>
      </w:pPr>
      <w:r>
        <w:rPr>
          <w:b/>
          <w:bCs/>
          <w:spacing w:val="0"/>
          <w:sz w:val="32"/>
          <w:szCs w:val="32"/>
        </w:rPr>
        <w:t>【报名环节】</w:t>
      </w:r>
    </w:p>
    <w:p w14:paraId="619FC14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报名方式：</w:t>
      </w:r>
      <w:r>
        <w:rPr>
          <w:rFonts w:hint="eastAsia"/>
          <w:spacing w:val="0"/>
          <w:sz w:val="32"/>
          <w:szCs w:val="32"/>
          <w:lang w:val="en-US" w:eastAsia="zh-CN"/>
        </w:rPr>
        <w:t>请</w:t>
      </w:r>
      <w:r>
        <w:rPr>
          <w:spacing w:val="0"/>
          <w:sz w:val="32"/>
          <w:szCs w:val="32"/>
        </w:rPr>
        <w:t>有意向的律师填写报名表，连同学历证明及报名表一并提交至指定邮箱。</w:t>
      </w:r>
    </w:p>
    <w:p w14:paraId="326490A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报名截止日期：202</w:t>
      </w:r>
      <w:r>
        <w:rPr>
          <w:rFonts w:hint="eastAsia"/>
          <w:spacing w:val="0"/>
          <w:sz w:val="32"/>
          <w:szCs w:val="32"/>
          <w:lang w:val="en-US" w:eastAsia="zh-CN"/>
        </w:rPr>
        <w:t>6</w:t>
      </w:r>
      <w:r>
        <w:rPr>
          <w:spacing w:val="0"/>
          <w:sz w:val="32"/>
          <w:szCs w:val="32"/>
        </w:rPr>
        <w:t>年</w:t>
      </w:r>
      <w:r>
        <w:rPr>
          <w:rFonts w:hint="eastAsia"/>
          <w:spacing w:val="0"/>
          <w:sz w:val="32"/>
          <w:szCs w:val="32"/>
          <w:lang w:val="en-US" w:eastAsia="zh-CN"/>
        </w:rPr>
        <w:t>5</w:t>
      </w:r>
      <w:r>
        <w:rPr>
          <w:spacing w:val="0"/>
          <w:sz w:val="32"/>
          <w:szCs w:val="32"/>
        </w:rPr>
        <w:t>月</w:t>
      </w:r>
      <w:r>
        <w:rPr>
          <w:rFonts w:hint="eastAsia"/>
          <w:spacing w:val="0"/>
          <w:sz w:val="32"/>
          <w:szCs w:val="32"/>
          <w:lang w:val="en-US" w:eastAsia="zh-CN"/>
        </w:rPr>
        <w:t>25</w:t>
      </w:r>
      <w:r>
        <w:rPr>
          <w:spacing w:val="0"/>
          <w:sz w:val="32"/>
          <w:szCs w:val="32"/>
        </w:rPr>
        <w:t>日。</w:t>
      </w:r>
    </w:p>
    <w:p w14:paraId="71831D6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3" w:firstLineChars="200"/>
        <w:textAlignment w:val="baseline"/>
        <w:rPr>
          <w:spacing w:val="0"/>
          <w:sz w:val="32"/>
          <w:szCs w:val="32"/>
        </w:rPr>
      </w:pPr>
      <w:r>
        <w:rPr>
          <w:b/>
          <w:bCs/>
          <w:spacing w:val="0"/>
          <w:sz w:val="32"/>
          <w:szCs w:val="32"/>
        </w:rPr>
        <w:t>【笔试环节】</w:t>
      </w:r>
    </w:p>
    <w:p w14:paraId="42FE266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笔试时间：202</w:t>
      </w:r>
      <w:r>
        <w:rPr>
          <w:rFonts w:hint="eastAsia"/>
          <w:spacing w:val="0"/>
          <w:sz w:val="32"/>
          <w:szCs w:val="32"/>
          <w:lang w:val="en-US" w:eastAsia="zh-CN"/>
        </w:rPr>
        <w:t>6</w:t>
      </w:r>
      <w:r>
        <w:rPr>
          <w:spacing w:val="0"/>
          <w:sz w:val="32"/>
          <w:szCs w:val="32"/>
        </w:rPr>
        <w:t>年</w:t>
      </w:r>
      <w:r>
        <w:rPr>
          <w:rFonts w:hint="eastAsia"/>
          <w:spacing w:val="0"/>
          <w:sz w:val="32"/>
          <w:szCs w:val="32"/>
          <w:lang w:val="en-US" w:eastAsia="zh-CN"/>
        </w:rPr>
        <w:t>5</w:t>
      </w:r>
      <w:r>
        <w:rPr>
          <w:spacing w:val="0"/>
          <w:sz w:val="32"/>
          <w:szCs w:val="32"/>
        </w:rPr>
        <w:t>月下旬。</w:t>
      </w:r>
    </w:p>
    <w:p w14:paraId="6FE6468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笔试形式：线下答题，由</w:t>
      </w:r>
      <w:r>
        <w:rPr>
          <w:rFonts w:hint="eastAsia"/>
          <w:spacing w:val="0"/>
          <w:sz w:val="32"/>
          <w:szCs w:val="32"/>
          <w:lang w:val="en-US" w:eastAsia="zh-CN"/>
        </w:rPr>
        <w:t>浙江省律师协会</w:t>
      </w:r>
      <w:r>
        <w:rPr>
          <w:spacing w:val="0"/>
          <w:sz w:val="32"/>
          <w:szCs w:val="32"/>
        </w:rPr>
        <w:t>提供</w:t>
      </w:r>
      <w:r>
        <w:rPr>
          <w:rFonts w:hint="eastAsia"/>
          <w:spacing w:val="0"/>
          <w:sz w:val="32"/>
          <w:szCs w:val="32"/>
          <w:lang w:val="en-US" w:eastAsia="zh-CN"/>
        </w:rPr>
        <w:t>若干</w:t>
      </w:r>
      <w:r>
        <w:rPr>
          <w:spacing w:val="0"/>
          <w:sz w:val="32"/>
          <w:szCs w:val="32"/>
        </w:rPr>
        <w:t>英文笔试题目(提供时进行密封，在考试时拆封</w:t>
      </w:r>
      <w:r>
        <w:rPr>
          <w:rFonts w:hint="eastAsia"/>
          <w:spacing w:val="0"/>
          <w:sz w:val="32"/>
          <w:szCs w:val="32"/>
          <w:lang w:eastAsia="zh-CN"/>
        </w:rPr>
        <w:t>，</w:t>
      </w:r>
      <w:r>
        <w:rPr>
          <w:rFonts w:hint="eastAsia"/>
          <w:spacing w:val="0"/>
          <w:sz w:val="32"/>
          <w:szCs w:val="32"/>
          <w:lang w:val="en-US" w:eastAsia="zh-CN"/>
        </w:rPr>
        <w:t>题目随机抽取</w:t>
      </w:r>
      <w:r>
        <w:rPr>
          <w:spacing w:val="0"/>
          <w:sz w:val="32"/>
          <w:szCs w:val="32"/>
        </w:rPr>
        <w:t>)</w:t>
      </w:r>
      <w:r>
        <w:rPr>
          <w:rFonts w:hint="eastAsia"/>
          <w:spacing w:val="0"/>
          <w:sz w:val="32"/>
          <w:szCs w:val="32"/>
          <w:lang w:eastAsia="zh-CN"/>
        </w:rPr>
        <w:t>，</w:t>
      </w:r>
      <w:r>
        <w:rPr>
          <w:spacing w:val="0"/>
          <w:sz w:val="32"/>
          <w:szCs w:val="32"/>
        </w:rPr>
        <w:t>由浙江省律师协会组织现场考试。</w:t>
      </w:r>
    </w:p>
    <w:p w14:paraId="00C014F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rFonts w:hint="eastAsia" w:eastAsia="仿宋"/>
          <w:spacing w:val="0"/>
          <w:sz w:val="32"/>
          <w:szCs w:val="32"/>
          <w:lang w:eastAsia="zh-CN"/>
        </w:rPr>
      </w:pPr>
      <w:r>
        <w:rPr>
          <w:spacing w:val="0"/>
          <w:sz w:val="32"/>
          <w:szCs w:val="32"/>
        </w:rPr>
        <w:t>笔试主要方向：法律英语能力考察，普通法基础考察</w:t>
      </w:r>
      <w:r>
        <w:rPr>
          <w:rFonts w:hint="eastAsia"/>
          <w:spacing w:val="0"/>
          <w:sz w:val="32"/>
          <w:szCs w:val="32"/>
          <w:lang w:eastAsia="zh-CN"/>
        </w:rPr>
        <w:t>。</w:t>
      </w:r>
    </w:p>
    <w:p w14:paraId="7C80D59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笔试语言：英语。</w:t>
      </w:r>
    </w:p>
    <w:p w14:paraId="5FF0E39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录取标准：拟择优筛选40人左右进入面试环节，视报名及考试成绩情况确定。</w:t>
      </w:r>
    </w:p>
    <w:p w14:paraId="1388358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3" w:firstLineChars="200"/>
        <w:textAlignment w:val="baseline"/>
        <w:rPr>
          <w:spacing w:val="0"/>
          <w:sz w:val="32"/>
          <w:szCs w:val="32"/>
        </w:rPr>
      </w:pPr>
      <w:r>
        <w:rPr>
          <w:b/>
          <w:bCs/>
          <w:spacing w:val="0"/>
          <w:sz w:val="32"/>
          <w:szCs w:val="32"/>
        </w:rPr>
        <w:t>【面试环节】</w:t>
      </w:r>
    </w:p>
    <w:p w14:paraId="0A15DD7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为筛选出具备较高专业素养、良好法律英语沟通能力和一定国际视野的高素质学员，特别设置面试环节作为录取流程的重要组成部分。</w:t>
      </w:r>
    </w:p>
    <w:p w14:paraId="61F81B3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面试由浙江省律师协会组织，面试考官</w:t>
      </w:r>
      <w:r>
        <w:rPr>
          <w:rFonts w:hint="eastAsia"/>
          <w:spacing w:val="0"/>
          <w:sz w:val="32"/>
          <w:szCs w:val="32"/>
          <w:lang w:val="en-US" w:eastAsia="zh-CN"/>
        </w:rPr>
        <w:t>拟</w:t>
      </w:r>
      <w:r>
        <w:rPr>
          <w:spacing w:val="0"/>
          <w:sz w:val="32"/>
          <w:szCs w:val="32"/>
        </w:rPr>
        <w:t>由香港大律师担任。</w:t>
      </w:r>
    </w:p>
    <w:p w14:paraId="5A33206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面试时间：202</w:t>
      </w:r>
      <w:r>
        <w:rPr>
          <w:rFonts w:hint="eastAsia"/>
          <w:spacing w:val="0"/>
          <w:sz w:val="32"/>
          <w:szCs w:val="32"/>
          <w:lang w:val="en-US" w:eastAsia="zh-CN"/>
        </w:rPr>
        <w:t>6</w:t>
      </w:r>
      <w:r>
        <w:rPr>
          <w:spacing w:val="0"/>
          <w:sz w:val="32"/>
          <w:szCs w:val="32"/>
        </w:rPr>
        <w:t>年</w:t>
      </w:r>
      <w:r>
        <w:rPr>
          <w:rFonts w:hint="eastAsia"/>
          <w:spacing w:val="0"/>
          <w:sz w:val="32"/>
          <w:szCs w:val="32"/>
          <w:lang w:val="en-US" w:eastAsia="zh-CN"/>
        </w:rPr>
        <w:t>6</w:t>
      </w:r>
      <w:r>
        <w:rPr>
          <w:spacing w:val="0"/>
          <w:sz w:val="32"/>
          <w:szCs w:val="32"/>
        </w:rPr>
        <w:t>月</w:t>
      </w:r>
      <w:r>
        <w:rPr>
          <w:rFonts w:hint="eastAsia"/>
          <w:spacing w:val="0"/>
          <w:sz w:val="32"/>
          <w:szCs w:val="32"/>
          <w:lang w:val="en-US" w:eastAsia="zh-CN"/>
        </w:rPr>
        <w:t>6日-7日</w:t>
      </w:r>
      <w:r>
        <w:rPr>
          <w:spacing w:val="0"/>
          <w:sz w:val="32"/>
          <w:szCs w:val="32"/>
        </w:rPr>
        <w:t>。</w:t>
      </w:r>
    </w:p>
    <w:p w14:paraId="4C32642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通过面试确定录取的学员名单，可以根据具体情况考虑若干备选人员。</w:t>
      </w:r>
    </w:p>
    <w:p w14:paraId="6FB940C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3" w:firstLineChars="200"/>
        <w:textAlignment w:val="baseline"/>
        <w:rPr>
          <w:spacing w:val="0"/>
          <w:sz w:val="32"/>
          <w:szCs w:val="32"/>
        </w:rPr>
      </w:pPr>
      <w:r>
        <w:rPr>
          <w:b/>
          <w:bCs/>
          <w:spacing w:val="0"/>
          <w:sz w:val="32"/>
          <w:szCs w:val="32"/>
        </w:rPr>
        <w:t>【录取环节】</w:t>
      </w:r>
    </w:p>
    <w:p w14:paraId="277D38B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spacing w:val="0"/>
          <w:sz w:val="32"/>
          <w:szCs w:val="32"/>
        </w:rPr>
      </w:pPr>
      <w:r>
        <w:rPr>
          <w:spacing w:val="0"/>
          <w:sz w:val="32"/>
          <w:szCs w:val="32"/>
        </w:rPr>
        <w:t>被录取的学员需签订培训协议，承诺全程参与培训并在课程结束后在该律师事务所工作不少于五年。如未履行，需按服务年限补偿相关培训资金。</w:t>
      </w:r>
    </w:p>
    <w:p w14:paraId="78B8BC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3" w:firstLineChars="200"/>
        <w:textAlignment w:val="baseline"/>
        <w:rPr>
          <w:spacing w:val="0"/>
          <w:sz w:val="32"/>
          <w:szCs w:val="32"/>
        </w:rPr>
      </w:pPr>
      <w:r>
        <w:rPr>
          <w:b/>
          <w:bCs/>
          <w:spacing w:val="0"/>
          <w:sz w:val="32"/>
          <w:szCs w:val="32"/>
        </w:rPr>
        <w:t>【特别声明】</w:t>
      </w:r>
    </w:p>
    <w:p w14:paraId="5915077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textAlignment w:val="baseline"/>
        <w:rPr>
          <w:sz w:val="32"/>
          <w:szCs w:val="32"/>
        </w:rPr>
        <w:sectPr>
          <w:footerReference r:id="rId3" w:type="default"/>
          <w:pgSz w:w="11910" w:h="16850"/>
          <w:pgMar w:top="1440" w:right="1803" w:bottom="1440" w:left="1803" w:header="0" w:footer="836" w:gutter="0"/>
          <w:pgNumType w:fmt="numberInDash"/>
          <w:cols w:space="720" w:num="1"/>
        </w:sectPr>
      </w:pPr>
      <w:r>
        <w:rPr>
          <w:spacing w:val="0"/>
          <w:sz w:val="32"/>
          <w:szCs w:val="32"/>
        </w:rPr>
        <w:t>主办方保留对项目(包括课程时间、地点、师资、安排等)进行调整和解释的权利。</w:t>
      </w:r>
    </w:p>
    <w:p w14:paraId="6164CBD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534DE">
    <w:pPr>
      <w:spacing w:before="1" w:line="234" w:lineRule="auto"/>
      <w:ind w:left="33"/>
      <w:rPr>
        <w:rFonts w:ascii="宋体" w:hAnsi="宋体" w:eastAsia="宋体" w:cs="宋体"/>
        <w:sz w:val="30"/>
        <w:szCs w:val="30"/>
      </w:rPr>
    </w:pPr>
    <w:r>
      <w:rPr>
        <w:sz w:val="3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88BA091"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88BA091"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52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2026-05-14T02:59:00Z</dcterms:created>
  <dc:creator>联想</dc:creator>
  <cp:lastModifiedBy>Fred Z</cp:lastModifiedBy>
  <dcterms:modified xsi:type="dcterms:W3CDTF">2026-05-14T02:59:13Z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D7BE4399A7574D408C25DD06C3E82369_12</vt:lpwstr>
  </property>
</Properties>
</file>